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854" w:rsidRPr="0034717F" w:rsidRDefault="0034717F" w:rsidP="0034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17F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Na temelju članka 132. Zakona o gradnji (Narodne novine, broj 153/13 i 20/17) </w:t>
      </w:r>
      <w:r w:rsidR="00CC6854" w:rsidRPr="0034717F">
        <w:rPr>
          <w:rFonts w:ascii="Times New Roman" w:hAnsi="Times New Roman" w:cs="Times New Roman"/>
          <w:sz w:val="24"/>
          <w:szCs w:val="24"/>
        </w:rPr>
        <w:t>i članka 30. Statuta Općine Povljana  (</w:t>
      </w:r>
      <w:r w:rsidR="00570FE6">
        <w:rPr>
          <w:rFonts w:ascii="Times New Roman" w:hAnsi="Times New Roman" w:cs="Times New Roman"/>
          <w:sz w:val="24"/>
          <w:szCs w:val="24"/>
        </w:rPr>
        <w:t>„</w:t>
      </w:r>
      <w:r w:rsidR="00CC6854" w:rsidRPr="0034717F">
        <w:rPr>
          <w:rFonts w:ascii="Times New Roman" w:hAnsi="Times New Roman" w:cs="Times New Roman"/>
          <w:sz w:val="24"/>
          <w:szCs w:val="24"/>
        </w:rPr>
        <w:t>Službeni glasnik Zadarske županije</w:t>
      </w:r>
      <w:r w:rsidR="00570FE6">
        <w:rPr>
          <w:rFonts w:ascii="Times New Roman" w:hAnsi="Times New Roman" w:cs="Times New Roman"/>
          <w:sz w:val="24"/>
          <w:szCs w:val="24"/>
        </w:rPr>
        <w:t>“</w:t>
      </w:r>
      <w:r w:rsidR="00CC6854" w:rsidRPr="0034717F">
        <w:rPr>
          <w:rFonts w:ascii="Times New Roman" w:hAnsi="Times New Roman" w:cs="Times New Roman"/>
          <w:sz w:val="24"/>
          <w:szCs w:val="24"/>
        </w:rPr>
        <w:t xml:space="preserve"> broj </w:t>
      </w:r>
      <w:r w:rsidR="00581487" w:rsidRPr="0034717F">
        <w:rPr>
          <w:rFonts w:ascii="Times New Roman" w:hAnsi="Times New Roman" w:cs="Times New Roman"/>
          <w:sz w:val="24"/>
          <w:szCs w:val="24"/>
        </w:rPr>
        <w:t>14/17</w:t>
      </w:r>
      <w:r w:rsidR="00CC6854" w:rsidRPr="0034717F">
        <w:rPr>
          <w:rFonts w:ascii="Times New Roman" w:hAnsi="Times New Roman" w:cs="Times New Roman"/>
          <w:sz w:val="24"/>
          <w:szCs w:val="24"/>
        </w:rPr>
        <w:t xml:space="preserve">), po prethodno pribavljenom mišljenju Turističke zajednice Općine Povljana, Općinsko vijeće Općine Povljana, na </w:t>
      </w:r>
      <w:r w:rsidR="00A1211A" w:rsidRPr="0034717F">
        <w:rPr>
          <w:rFonts w:ascii="Times New Roman" w:hAnsi="Times New Roman" w:cs="Times New Roman"/>
          <w:sz w:val="24"/>
          <w:szCs w:val="24"/>
        </w:rPr>
        <w:t xml:space="preserve"> </w:t>
      </w:r>
      <w:r w:rsidR="00D6467D">
        <w:rPr>
          <w:rFonts w:ascii="Times New Roman" w:hAnsi="Times New Roman" w:cs="Times New Roman"/>
          <w:sz w:val="24"/>
          <w:szCs w:val="24"/>
        </w:rPr>
        <w:t>23.</w:t>
      </w:r>
      <w:r w:rsidR="00CC6854" w:rsidRPr="0034717F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6467D">
        <w:rPr>
          <w:rFonts w:ascii="Times New Roman" w:hAnsi="Times New Roman" w:cs="Times New Roman"/>
          <w:sz w:val="24"/>
          <w:szCs w:val="24"/>
        </w:rPr>
        <w:t>29</w:t>
      </w:r>
      <w:r w:rsidR="000C5A3B" w:rsidRPr="0034717F">
        <w:rPr>
          <w:rFonts w:ascii="Times New Roman" w:hAnsi="Times New Roman" w:cs="Times New Roman"/>
          <w:sz w:val="24"/>
          <w:szCs w:val="24"/>
        </w:rPr>
        <w:t xml:space="preserve">. </w:t>
      </w:r>
      <w:r w:rsidR="0028353B" w:rsidRPr="0034717F">
        <w:rPr>
          <w:rFonts w:ascii="Times New Roman" w:hAnsi="Times New Roman" w:cs="Times New Roman"/>
          <w:sz w:val="24"/>
          <w:szCs w:val="24"/>
        </w:rPr>
        <w:t xml:space="preserve">studenog </w:t>
      </w:r>
      <w:r w:rsidR="000C5A3B" w:rsidRPr="0034717F">
        <w:rPr>
          <w:rFonts w:ascii="Times New Roman" w:hAnsi="Times New Roman" w:cs="Times New Roman"/>
          <w:sz w:val="24"/>
          <w:szCs w:val="24"/>
        </w:rPr>
        <w:t xml:space="preserve"> </w:t>
      </w:r>
      <w:r w:rsidR="00581487" w:rsidRPr="0034717F">
        <w:rPr>
          <w:rFonts w:ascii="Times New Roman" w:hAnsi="Times New Roman" w:cs="Times New Roman"/>
          <w:sz w:val="24"/>
          <w:szCs w:val="24"/>
        </w:rPr>
        <w:t>201</w:t>
      </w:r>
      <w:r w:rsidR="00EC2783" w:rsidRPr="0034717F">
        <w:rPr>
          <w:rFonts w:ascii="Times New Roman" w:hAnsi="Times New Roman" w:cs="Times New Roman"/>
          <w:sz w:val="24"/>
          <w:szCs w:val="24"/>
        </w:rPr>
        <w:t>9</w:t>
      </w:r>
      <w:r w:rsidR="00CC6854" w:rsidRPr="0034717F">
        <w:rPr>
          <w:rFonts w:ascii="Times New Roman" w:hAnsi="Times New Roman" w:cs="Times New Roman"/>
          <w:sz w:val="24"/>
          <w:szCs w:val="24"/>
        </w:rPr>
        <w:t>. godine, donijelo je</w:t>
      </w:r>
    </w:p>
    <w:p w:rsidR="00CC6854" w:rsidRPr="0034717F" w:rsidRDefault="00CC6854" w:rsidP="0034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A4B" w:rsidRDefault="00CC6854" w:rsidP="002D4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D4A4B" w:rsidRDefault="00CC6854" w:rsidP="002D4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 xml:space="preserve">o zabrani i ograničenju izvođenja građevinskih radova </w:t>
      </w:r>
    </w:p>
    <w:p w:rsidR="00CC6854" w:rsidRPr="00C34057" w:rsidRDefault="00CC6854" w:rsidP="002D4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 xml:space="preserve">na području općine Povljana </w:t>
      </w:r>
      <w:r w:rsidR="0028353B">
        <w:rPr>
          <w:rFonts w:ascii="Times New Roman" w:hAnsi="Times New Roman" w:cs="Times New Roman"/>
          <w:b/>
          <w:sz w:val="24"/>
          <w:szCs w:val="24"/>
        </w:rPr>
        <w:t xml:space="preserve"> za 2020. godinu</w:t>
      </w:r>
    </w:p>
    <w:p w:rsidR="002D4A4B" w:rsidRDefault="002D4A4B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854" w:rsidRPr="00C34057" w:rsidRDefault="00CC6854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I. UVODNA NAPOMENA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1.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Ovom se odlukom zabranjuje ili ograničava izvođenje građevinskih radova na području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CC6854">
        <w:rPr>
          <w:rFonts w:ascii="Times New Roman" w:hAnsi="Times New Roman" w:cs="Times New Roman"/>
          <w:sz w:val="24"/>
          <w:szCs w:val="24"/>
        </w:rPr>
        <w:t>, tj. određuju se vrste radova, područja, godišnje kalendarsko razdoblje i vrijeme u kojem se zabranjuje ili ograničava izvođenje građevinskih radova.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II. ZABRANA I OGRANIČENJE IZVOĐENJA GRAĐEVINSKIH RADOVA</w:t>
      </w:r>
    </w:p>
    <w:p w:rsidR="002D4A4B" w:rsidRPr="00C34057" w:rsidRDefault="002D4A4B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1. Vrste građevinskih radova koji se zabranjuju ili ograničavaju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2.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Pod građevinskim radovima koji se u smislu ove Odluke zabranjuju ili ograničavaju, smatraju se svi zemljani iskopi, rušenja, zidanje odnosno izrada konstruktivnih dijelova građevine, betoniranje, vanjsko žbukanje i izrada krova - sve neovisno o načinu gradnje, te unutarnji građevinski radovi - izrada podloga i pregrada, žbukanje i slično koji se izvode uz upotrebu građevinskih strojeva, te obrtnički radovi na izradi električnih i vodovodnih instalacija.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2. Područje zabrane ili ograničenja građevinskih radova</w:t>
      </w:r>
      <w:r w:rsidR="007C6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3.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Izvođenje građevinskih radova zabranjuje se ili ograničava, na </w:t>
      </w:r>
      <w:r>
        <w:rPr>
          <w:rFonts w:ascii="Times New Roman" w:hAnsi="Times New Roman" w:cs="Times New Roman"/>
          <w:sz w:val="24"/>
          <w:szCs w:val="24"/>
        </w:rPr>
        <w:t>području katastarske Općine Povljana.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3. Godišnja (kalendarska) razdoblja zabrane ili ograničenja građevinskih radova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4.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Građevinski radovi se zabranjuju ili ograničavaju za vrijeme sezone.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U smislu stavka 1. ovog članka sezonom smatraju se godišnja (kalendarska) razdoblja od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854">
        <w:rPr>
          <w:rFonts w:ascii="Times New Roman" w:hAnsi="Times New Roman" w:cs="Times New Roman"/>
          <w:sz w:val="24"/>
          <w:szCs w:val="24"/>
        </w:rPr>
        <w:t>. lipnja do 1</w:t>
      </w:r>
      <w:r w:rsidR="007C676E">
        <w:rPr>
          <w:rFonts w:ascii="Times New Roman" w:hAnsi="Times New Roman" w:cs="Times New Roman"/>
          <w:sz w:val="24"/>
          <w:szCs w:val="24"/>
        </w:rPr>
        <w:t>5. rujna 20</w:t>
      </w:r>
      <w:r w:rsidR="00637331">
        <w:rPr>
          <w:rFonts w:ascii="Times New Roman" w:hAnsi="Times New Roman" w:cs="Times New Roman"/>
          <w:sz w:val="24"/>
          <w:szCs w:val="24"/>
        </w:rPr>
        <w:t>20</w:t>
      </w:r>
      <w:r w:rsidR="007C676E">
        <w:rPr>
          <w:rFonts w:ascii="Times New Roman" w:hAnsi="Times New Roman" w:cs="Times New Roman"/>
          <w:sz w:val="24"/>
          <w:szCs w:val="24"/>
        </w:rPr>
        <w:t>. godine.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4. Vrijeme zabrane ili ograničenja građevinskih radova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A4B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2783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područje</w:t>
      </w:r>
      <w:r w:rsidRPr="00CC6854">
        <w:rPr>
          <w:rFonts w:ascii="Times New Roman" w:hAnsi="Times New Roman" w:cs="Times New Roman"/>
          <w:sz w:val="24"/>
          <w:szCs w:val="24"/>
        </w:rPr>
        <w:t xml:space="preserve"> i u razdobljima iz članka 3. i 4. ove Odluke, građevinski radovi se potpuno zabranjuju od 00,00 do 24,00 sata.</w:t>
      </w:r>
    </w:p>
    <w:p w:rsidR="002D4A4B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6.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Iznimno, od odredaba članka 3., 4. i 5. ove Odluke Općinski načelnik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CC6854">
        <w:rPr>
          <w:rFonts w:ascii="Times New Roman" w:hAnsi="Times New Roman" w:cs="Times New Roman"/>
          <w:sz w:val="24"/>
          <w:szCs w:val="24"/>
        </w:rPr>
        <w:t>može odobriti izvođenje građevinskih radova zbog interventnih radova.</w:t>
      </w:r>
    </w:p>
    <w:p w:rsidR="002D4A4B" w:rsidRDefault="002D4A4B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6E" w:rsidRPr="00C34057" w:rsidRDefault="007C676E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III. IZUZECI OD PRIVREMENE ZABRANE IZVOĐENJA GRAĐEVINSKIH RADOVA</w:t>
      </w:r>
    </w:p>
    <w:p w:rsidR="007C676E" w:rsidRDefault="007C676E" w:rsidP="007C6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2D4A4B" w:rsidRDefault="002D4A4B" w:rsidP="007C6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76E" w:rsidRDefault="0028426A" w:rsidP="007C67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iz članka 4. i 5. ne odnose se na:</w:t>
      </w:r>
    </w:p>
    <w:p w:rsidR="0028426A" w:rsidRDefault="0028426A" w:rsidP="007C67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građevine, odnosno radove za čije je građenje, odnosno izvođenje utvrđen interesa Republike Hrvatske</w:t>
      </w:r>
    </w:p>
    <w:p w:rsidR="0028426A" w:rsidRDefault="0028426A" w:rsidP="007C67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uklanjanje građevina na temelju rješenja građevinske inspekcije ili odluke drugog tijela državne vlasti.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34057" w:rsidRDefault="007C676E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IV</w:t>
      </w:r>
      <w:r w:rsidR="00CC6854" w:rsidRPr="00C34057">
        <w:rPr>
          <w:rFonts w:ascii="Times New Roman" w:hAnsi="Times New Roman" w:cs="Times New Roman"/>
          <w:b/>
          <w:sz w:val="24"/>
          <w:szCs w:val="24"/>
        </w:rPr>
        <w:t>. NADZOR PROVEDBE ODLUKE</w:t>
      </w: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7C676E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CC6854" w:rsidRPr="00CC6854">
        <w:rPr>
          <w:rFonts w:ascii="Times New Roman" w:hAnsi="Times New Roman" w:cs="Times New Roman"/>
          <w:sz w:val="24"/>
          <w:szCs w:val="24"/>
        </w:rPr>
        <w:t>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Za nadzor provedbe ove Odluke određuje se </w:t>
      </w:r>
      <w:r w:rsidR="00581487">
        <w:rPr>
          <w:rFonts w:ascii="Times New Roman" w:hAnsi="Times New Roman" w:cs="Times New Roman"/>
          <w:sz w:val="24"/>
          <w:szCs w:val="24"/>
        </w:rPr>
        <w:t>Jedinstveni u</w:t>
      </w:r>
      <w:r w:rsidRPr="00CC6854">
        <w:rPr>
          <w:rFonts w:ascii="Times New Roman" w:hAnsi="Times New Roman" w:cs="Times New Roman"/>
          <w:sz w:val="24"/>
          <w:szCs w:val="24"/>
        </w:rPr>
        <w:t xml:space="preserve">pravni odjel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="0028426A">
        <w:rPr>
          <w:rFonts w:ascii="Times New Roman" w:hAnsi="Times New Roman" w:cs="Times New Roman"/>
          <w:sz w:val="24"/>
          <w:szCs w:val="24"/>
        </w:rPr>
        <w:t xml:space="preserve">, odjel za Komunalno redarstvo </w:t>
      </w:r>
      <w:r w:rsidRPr="00CC6854">
        <w:rPr>
          <w:rFonts w:ascii="Times New Roman" w:hAnsi="Times New Roman" w:cs="Times New Roman"/>
          <w:sz w:val="24"/>
          <w:szCs w:val="24"/>
        </w:rPr>
        <w:t xml:space="preserve"> na način da će utvrditi svaku gradnju, odnosno izvođenje pojedinih građevinskih radova, investitora odnosno izvođača koji gradi i izvodi radove, ili izv</w:t>
      </w:r>
      <w:r w:rsidR="0028426A">
        <w:rPr>
          <w:rFonts w:ascii="Times New Roman" w:hAnsi="Times New Roman" w:cs="Times New Roman"/>
          <w:sz w:val="24"/>
          <w:szCs w:val="24"/>
        </w:rPr>
        <w:t xml:space="preserve">odi radove protivno propisanim </w:t>
      </w:r>
      <w:r w:rsidRPr="00CC6854">
        <w:rPr>
          <w:rFonts w:ascii="Times New Roman" w:hAnsi="Times New Roman" w:cs="Times New Roman"/>
          <w:sz w:val="24"/>
          <w:szCs w:val="24"/>
        </w:rPr>
        <w:t>o</w:t>
      </w:r>
      <w:r w:rsidR="0028426A">
        <w:rPr>
          <w:rFonts w:ascii="Times New Roman" w:hAnsi="Times New Roman" w:cs="Times New Roman"/>
          <w:sz w:val="24"/>
          <w:szCs w:val="24"/>
        </w:rPr>
        <w:t>g</w:t>
      </w:r>
      <w:r w:rsidRPr="00CC6854">
        <w:rPr>
          <w:rFonts w:ascii="Times New Roman" w:hAnsi="Times New Roman" w:cs="Times New Roman"/>
          <w:sz w:val="24"/>
          <w:szCs w:val="24"/>
        </w:rPr>
        <w:t>raničenjima iz ove Odluke, te protiv njega podnijeti prijavu.</w:t>
      </w:r>
    </w:p>
    <w:p w:rsidR="0028426A" w:rsidRPr="00CC6854" w:rsidRDefault="0028426A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obavljanju nadzora komunlani redari postupaju postupaju po odgovarajućim odredbama Zakona o građevinskoj inspekciji („Narodne novine“ broj 153/13) i Naputka Ministarstva graditeljstva i prostornog uređenja o novčanim kaznama koje izriču komunalni redari u provedbi Zakona o građevinskoj inspekciji („Narodne novine“ broj 40/15).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34057" w:rsidRDefault="00CC6854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V. PREKRŠAJNE SANKCIJE</w:t>
      </w:r>
    </w:p>
    <w:p w:rsidR="00CC6854" w:rsidRDefault="007C676E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CC6854" w:rsidRPr="00CC6854">
        <w:rPr>
          <w:rFonts w:ascii="Times New Roman" w:hAnsi="Times New Roman" w:cs="Times New Roman"/>
          <w:sz w:val="24"/>
          <w:szCs w:val="24"/>
        </w:rPr>
        <w:t>.</w:t>
      </w:r>
    </w:p>
    <w:p w:rsidR="002D4A4B" w:rsidRPr="00CC6854" w:rsidRDefault="002D4A4B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U slučaju izvođenja građevinskih radova protivno propisanim vremenskim ograničenjima (članak 4. i 5. ove Odluke) izvođač će se kazniti novčanom kaznom sukladno prekršajnim odredbama Zakona o prostornom uređenju i gradnji i to: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a) novčanom kaznom u iznosu od 15.000,00 kuna kaznit će se fizička osoba u svojstvu izvođača,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b) novčanom kaznom u iznosu od 25.000,00 kuna kaznit će se pravna osoba u svojstvu izvođača.</w:t>
      </w:r>
    </w:p>
    <w:p w:rsidR="00CC6854" w:rsidRDefault="007C676E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</w:t>
      </w:r>
      <w:r w:rsidR="00CC6854" w:rsidRPr="00CC6854">
        <w:rPr>
          <w:rFonts w:ascii="Times New Roman" w:hAnsi="Times New Roman" w:cs="Times New Roman"/>
          <w:sz w:val="24"/>
          <w:szCs w:val="24"/>
        </w:rPr>
        <w:t>.</w:t>
      </w:r>
    </w:p>
    <w:p w:rsidR="00733513" w:rsidRDefault="00733513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Odluke, prestaje važiti </w:t>
      </w:r>
      <w:r w:rsidR="0034717F">
        <w:rPr>
          <w:rFonts w:ascii="Times New Roman" w:hAnsi="Times New Roman" w:cs="Times New Roman"/>
          <w:sz w:val="24"/>
          <w:szCs w:val="24"/>
        </w:rPr>
        <w:t xml:space="preserve">dosadašnja </w:t>
      </w:r>
      <w:r>
        <w:rPr>
          <w:rFonts w:ascii="Times New Roman" w:hAnsi="Times New Roman" w:cs="Times New Roman"/>
          <w:sz w:val="24"/>
          <w:szCs w:val="24"/>
        </w:rPr>
        <w:t>Odluka o zabrani i ograničenju izvođenja građevinskih radova na području Općine Povljana</w:t>
      </w:r>
      <w:r w:rsidR="0028353B">
        <w:rPr>
          <w:rFonts w:ascii="Times New Roman" w:hAnsi="Times New Roman" w:cs="Times New Roman"/>
          <w:sz w:val="24"/>
          <w:szCs w:val="24"/>
        </w:rPr>
        <w:t>.</w:t>
      </w:r>
    </w:p>
    <w:p w:rsidR="0028353B" w:rsidRDefault="0028353B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513" w:rsidRPr="00CC6854" w:rsidRDefault="007C676E" w:rsidP="00733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11</w:t>
      </w:r>
      <w:r w:rsidR="00733513">
        <w:rPr>
          <w:rFonts w:ascii="Times New Roman" w:hAnsi="Times New Roman" w:cs="Times New Roman"/>
          <w:sz w:val="24"/>
          <w:szCs w:val="24"/>
        </w:rPr>
        <w:t>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Ova Odluka stupa na snagu osmoga dana od dana objave u »</w:t>
      </w:r>
      <w:r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CC6854">
        <w:rPr>
          <w:rFonts w:ascii="Times New Roman" w:hAnsi="Times New Roman" w:cs="Times New Roman"/>
          <w:sz w:val="24"/>
          <w:szCs w:val="24"/>
        </w:rPr>
        <w:t>«.</w:t>
      </w:r>
    </w:p>
    <w:p w:rsidR="0028426A" w:rsidRDefault="0028426A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570FE6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CC6854" w:rsidRPr="00CC6854">
        <w:rPr>
          <w:rFonts w:ascii="Times New Roman" w:hAnsi="Times New Roman" w:cs="Times New Roman"/>
          <w:sz w:val="24"/>
          <w:szCs w:val="24"/>
        </w:rPr>
        <w:t xml:space="preserve">: </w:t>
      </w:r>
      <w:r w:rsidR="00581487">
        <w:rPr>
          <w:rFonts w:ascii="Times New Roman" w:hAnsi="Times New Roman" w:cs="Times New Roman"/>
          <w:sz w:val="24"/>
          <w:szCs w:val="24"/>
        </w:rPr>
        <w:t>363-</w:t>
      </w:r>
      <w:r w:rsidR="0034717F">
        <w:rPr>
          <w:rFonts w:ascii="Times New Roman" w:hAnsi="Times New Roman" w:cs="Times New Roman"/>
          <w:sz w:val="24"/>
          <w:szCs w:val="24"/>
        </w:rPr>
        <w:t>02/19-01/3</w:t>
      </w:r>
    </w:p>
    <w:p w:rsidR="00CC6854" w:rsidRPr="00CC6854" w:rsidRDefault="00570FE6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CC6854" w:rsidRPr="00CC6854">
        <w:rPr>
          <w:rFonts w:ascii="Times New Roman" w:hAnsi="Times New Roman" w:cs="Times New Roman"/>
          <w:sz w:val="24"/>
          <w:szCs w:val="24"/>
        </w:rPr>
        <w:t xml:space="preserve">: </w:t>
      </w:r>
      <w:r w:rsidR="00581487">
        <w:rPr>
          <w:rFonts w:ascii="Times New Roman" w:hAnsi="Times New Roman" w:cs="Times New Roman"/>
          <w:sz w:val="24"/>
          <w:szCs w:val="24"/>
        </w:rPr>
        <w:t>2198/25-40-1</w:t>
      </w:r>
      <w:r w:rsidR="00EC2783">
        <w:rPr>
          <w:rFonts w:ascii="Times New Roman" w:hAnsi="Times New Roman" w:cs="Times New Roman"/>
          <w:sz w:val="24"/>
          <w:szCs w:val="24"/>
        </w:rPr>
        <w:t>9</w:t>
      </w:r>
      <w:r w:rsidR="00CC6854">
        <w:rPr>
          <w:rFonts w:ascii="Times New Roman" w:hAnsi="Times New Roman" w:cs="Times New Roman"/>
          <w:sz w:val="24"/>
          <w:szCs w:val="24"/>
        </w:rPr>
        <w:t>-</w:t>
      </w:r>
      <w:r w:rsidR="0028353B">
        <w:rPr>
          <w:rFonts w:ascii="Times New Roman" w:hAnsi="Times New Roman" w:cs="Times New Roman"/>
          <w:sz w:val="24"/>
          <w:szCs w:val="24"/>
        </w:rPr>
        <w:t>2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</w:t>
      </w:r>
      <w:r w:rsidR="000C5A3B">
        <w:rPr>
          <w:rFonts w:ascii="Times New Roman" w:hAnsi="Times New Roman" w:cs="Times New Roman"/>
          <w:sz w:val="24"/>
          <w:szCs w:val="24"/>
        </w:rPr>
        <w:t xml:space="preserve"> </w:t>
      </w:r>
      <w:r w:rsidR="00D6467D">
        <w:rPr>
          <w:rFonts w:ascii="Times New Roman" w:hAnsi="Times New Roman" w:cs="Times New Roman"/>
          <w:sz w:val="24"/>
          <w:szCs w:val="24"/>
        </w:rPr>
        <w:t>29</w:t>
      </w:r>
      <w:r w:rsidR="00EC2783">
        <w:rPr>
          <w:rFonts w:ascii="Times New Roman" w:hAnsi="Times New Roman" w:cs="Times New Roman"/>
          <w:sz w:val="24"/>
          <w:szCs w:val="24"/>
        </w:rPr>
        <w:t xml:space="preserve">. </w:t>
      </w:r>
      <w:r w:rsidR="0028353B">
        <w:rPr>
          <w:rFonts w:ascii="Times New Roman" w:hAnsi="Times New Roman" w:cs="Times New Roman"/>
          <w:sz w:val="24"/>
          <w:szCs w:val="24"/>
        </w:rPr>
        <w:t xml:space="preserve"> studenog </w:t>
      </w:r>
      <w:r w:rsidR="00581487">
        <w:rPr>
          <w:rFonts w:ascii="Times New Roman" w:hAnsi="Times New Roman" w:cs="Times New Roman"/>
          <w:sz w:val="24"/>
          <w:szCs w:val="24"/>
        </w:rPr>
        <w:t>201</w:t>
      </w:r>
      <w:r w:rsidR="00EC27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EC2783" w:rsidRDefault="00EC2783" w:rsidP="00CC6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A3B" w:rsidRDefault="00CC6854" w:rsidP="002D4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OPĆINSKO VIJEĆE OPĆINE POVLJAN</w:t>
      </w:r>
      <w:r w:rsidR="002D4A4B">
        <w:rPr>
          <w:rFonts w:ascii="Times New Roman" w:hAnsi="Times New Roman" w:cs="Times New Roman"/>
          <w:b/>
          <w:sz w:val="24"/>
          <w:szCs w:val="24"/>
        </w:rPr>
        <w:t>A</w:t>
      </w:r>
    </w:p>
    <w:p w:rsidR="000C5A3B" w:rsidRDefault="00C34057" w:rsidP="00D6467D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D6467D">
        <w:rPr>
          <w:rFonts w:ascii="Times New Roman" w:hAnsi="Times New Roman" w:cs="Times New Roman"/>
          <w:sz w:val="24"/>
          <w:szCs w:val="24"/>
        </w:rPr>
        <w:t xml:space="preserve"> OV</w:t>
      </w:r>
    </w:p>
    <w:p w:rsidR="00C34057" w:rsidRPr="00EC2783" w:rsidRDefault="00C34057" w:rsidP="00D6467D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sectPr w:rsidR="00C34057" w:rsidRPr="00EC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54"/>
    <w:rsid w:val="00066B08"/>
    <w:rsid w:val="000C5A3B"/>
    <w:rsid w:val="0028353B"/>
    <w:rsid w:val="0028426A"/>
    <w:rsid w:val="002D4A4B"/>
    <w:rsid w:val="0034717F"/>
    <w:rsid w:val="00570FE6"/>
    <w:rsid w:val="00581487"/>
    <w:rsid w:val="00637331"/>
    <w:rsid w:val="00733513"/>
    <w:rsid w:val="007C676E"/>
    <w:rsid w:val="008F0936"/>
    <w:rsid w:val="00A1211A"/>
    <w:rsid w:val="00C34057"/>
    <w:rsid w:val="00CC6854"/>
    <w:rsid w:val="00D6467D"/>
    <w:rsid w:val="00E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6DB5"/>
  <w15:chartTrackingRefBased/>
  <w15:docId w15:val="{B0228A81-A6D0-4825-A20C-FC6F560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2019-11-26T12:51:00Z</cp:lastPrinted>
  <dcterms:created xsi:type="dcterms:W3CDTF">2019-11-25T11:27:00Z</dcterms:created>
  <dcterms:modified xsi:type="dcterms:W3CDTF">2020-06-25T08:36:00Z</dcterms:modified>
</cp:coreProperties>
</file>