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FC2" w:rsidRPr="00F132FF" w:rsidRDefault="00F132FF" w:rsidP="00C97FC2">
      <w:pPr>
        <w:jc w:val="both"/>
      </w:pPr>
      <w:r w:rsidRPr="00F132FF">
        <w:t xml:space="preserve">Na temelju članka 67. Zakona o komunalnom gospodarstvu (Narodne novine broj 68/18) </w:t>
      </w:r>
      <w:r w:rsidR="00C97FC2" w:rsidRPr="00F132FF">
        <w:t xml:space="preserve">i članka 30. Statuta Općine Povljana (''Službeni glasnik Zadarske županije'' broj 14/17), Općinsko vijeće Općine Povljana, na </w:t>
      </w:r>
      <w:r w:rsidR="00B9752C" w:rsidRPr="00F132FF">
        <w:t xml:space="preserve">svojoj </w:t>
      </w:r>
      <w:r>
        <w:t>23</w:t>
      </w:r>
      <w:r w:rsidR="00C97FC2" w:rsidRPr="00F132FF">
        <w:t xml:space="preserve">. sjednici </w:t>
      </w:r>
      <w:r w:rsidR="00B9752C" w:rsidRPr="00F132FF">
        <w:t xml:space="preserve">održanoj dana </w:t>
      </w:r>
      <w:r w:rsidR="00010A28">
        <w:t>29</w:t>
      </w:r>
      <w:r>
        <w:t>. studenog 2019</w:t>
      </w:r>
      <w:r w:rsidR="00C97FC2" w:rsidRPr="00F132FF">
        <w:t xml:space="preserve">. godine  donijelo je                </w:t>
      </w:r>
    </w:p>
    <w:p w:rsidR="00C97FC2" w:rsidRPr="00C97FC2" w:rsidRDefault="00C97FC2" w:rsidP="00C97FC2">
      <w:pPr>
        <w:ind w:left="708" w:firstLine="708"/>
      </w:pPr>
      <w:r w:rsidRPr="00C97FC2">
        <w:t xml:space="preserve">                                                                                              </w:t>
      </w:r>
    </w:p>
    <w:p w:rsidR="00F132FF" w:rsidRDefault="00F132FF" w:rsidP="00F132FF">
      <w:pPr>
        <w:jc w:val="center"/>
        <w:rPr>
          <w:b/>
        </w:rPr>
      </w:pPr>
      <w:r>
        <w:rPr>
          <w:b/>
        </w:rPr>
        <w:t>PROGRAM GRADNJE OBJEKATA I UREĐAJA KOMUNALNE INFRASTRUKTURE U</w:t>
      </w:r>
    </w:p>
    <w:p w:rsidR="00C97FC2" w:rsidRPr="00F132FF" w:rsidRDefault="00F132FF" w:rsidP="00F132FF">
      <w:pPr>
        <w:jc w:val="center"/>
        <w:rPr>
          <w:b/>
        </w:rPr>
      </w:pPr>
      <w:r>
        <w:rPr>
          <w:b/>
        </w:rPr>
        <w:t xml:space="preserve"> OPĆINI POVLJANA ZA 2020. GODINU</w:t>
      </w:r>
    </w:p>
    <w:p w:rsidR="00F132FF" w:rsidRDefault="00C97FC2" w:rsidP="00C97FC2">
      <w:pPr>
        <w:ind w:left="708" w:firstLine="708"/>
      </w:pPr>
      <w:r w:rsidRPr="00C97FC2">
        <w:t xml:space="preserve">                                                  </w:t>
      </w:r>
    </w:p>
    <w:p w:rsidR="00C97FC2" w:rsidRPr="00C97FC2" w:rsidRDefault="00C97FC2" w:rsidP="00F132FF">
      <w:pPr>
        <w:jc w:val="center"/>
      </w:pPr>
      <w:r w:rsidRPr="00C97FC2">
        <w:t>Članak 1.</w:t>
      </w:r>
    </w:p>
    <w:p w:rsidR="00C97FC2" w:rsidRPr="00F132FF" w:rsidRDefault="00F132FF" w:rsidP="00F132FF">
      <w:pPr>
        <w:ind w:firstLine="426"/>
        <w:jc w:val="both"/>
        <w:rPr>
          <w:b/>
          <w:sz w:val="22"/>
        </w:rPr>
      </w:pPr>
      <w:r>
        <w:rPr>
          <w:sz w:val="22"/>
        </w:rPr>
        <w:t xml:space="preserve">Ovim Programom određuje se gradnja komunalne infrastrukture koja će se graditi na području Općine Povljana u 2020. godini </w:t>
      </w:r>
      <w:r w:rsidR="00C97FC2" w:rsidRPr="00C97FC2">
        <w:t xml:space="preserve">za javne površine, nerazvrstane ceste, javnu rasvjetu, dječje igralište, groblja, opskrbu pitkom vodom, odvodnju i pročišćavanje otpadnih voda, održavanje čistoće, odlaganje komunalnog otpada, a sve sukladno </w:t>
      </w:r>
      <w:r w:rsidR="00C97FC2">
        <w:t>Proračunu</w:t>
      </w:r>
      <w:r w:rsidR="00C97FC2" w:rsidRPr="00C97FC2">
        <w:t xml:space="preserve"> Općine Povljana za 2019.godinu.</w:t>
      </w:r>
    </w:p>
    <w:p w:rsidR="00C97FC2" w:rsidRPr="00C97FC2" w:rsidRDefault="00C97FC2" w:rsidP="00C97FC2">
      <w:pPr>
        <w:pStyle w:val="Tijeloteksta2"/>
        <w:spacing w:before="80"/>
        <w:rPr>
          <w:sz w:val="24"/>
          <w:szCs w:val="24"/>
        </w:rPr>
      </w:pPr>
      <w:r w:rsidRPr="00C97FC2">
        <w:rPr>
          <w:sz w:val="24"/>
          <w:szCs w:val="24"/>
        </w:rPr>
        <w:t>Ovim Programom određuje se opis poslova s procjenom troškova za gradnju objekata iz stava 1. ovog članka, te iskaz financijskih sredstava potrebnih za ostvarivanje programa s naznakom izvora financiranja po djelatnostima.</w:t>
      </w:r>
    </w:p>
    <w:p w:rsidR="00C97FC2" w:rsidRPr="00C97FC2" w:rsidRDefault="00C97FC2" w:rsidP="005E0399">
      <w:pPr>
        <w:ind w:left="708" w:firstLine="708"/>
        <w:jc w:val="center"/>
      </w:pPr>
    </w:p>
    <w:p w:rsidR="00C97FC2" w:rsidRPr="00C97FC2" w:rsidRDefault="00C97FC2" w:rsidP="005E0399">
      <w:pPr>
        <w:jc w:val="center"/>
      </w:pPr>
      <w:r w:rsidRPr="00C97FC2">
        <w:t>Članak 2.</w:t>
      </w:r>
    </w:p>
    <w:p w:rsidR="00C97FC2" w:rsidRPr="00C97FC2" w:rsidRDefault="00C97FC2" w:rsidP="00C97FC2">
      <w:r w:rsidRPr="00C97FC2">
        <w:t>Program gradnje objekata komunalne infrastrukture i potrebna sredstva:</w:t>
      </w:r>
    </w:p>
    <w:p w:rsidR="00B9752C" w:rsidRDefault="00C97FC2" w:rsidP="00C97FC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97FC2">
        <w:t xml:space="preserve"> </w:t>
      </w:r>
      <w:r w:rsidR="00573BC1">
        <w:fldChar w:fldCharType="begin"/>
      </w:r>
      <w:r w:rsidR="00573BC1">
        <w:instrText xml:space="preserve"> LINK </w:instrText>
      </w:r>
      <w:r w:rsidR="00B9752C">
        <w:instrText xml:space="preserve">Excel.Sheet.12 "C:\\Users\\Korisnik\\Desktop\\PRORAČUN 2019\\Proračun za 2019. godinu.xlsx" "program održavanja!R1C1:R38C8" </w:instrText>
      </w:r>
      <w:r w:rsidR="00573BC1">
        <w:instrText xml:space="preserve">\a \f 4 \h </w:instrText>
      </w:r>
      <w:r w:rsidR="00A06836">
        <w:instrText xml:space="preserve"> \* MERGEFORMAT </w:instrText>
      </w:r>
      <w:r w:rsidR="00573BC1">
        <w:fldChar w:fldCharType="separate"/>
      </w:r>
    </w:p>
    <w:tbl>
      <w:tblPr>
        <w:tblW w:w="9140" w:type="dxa"/>
        <w:tblLook w:val="04A0" w:firstRow="1" w:lastRow="0" w:firstColumn="1" w:lastColumn="0" w:noHBand="0" w:noVBand="1"/>
      </w:tblPr>
      <w:tblGrid>
        <w:gridCol w:w="7240"/>
        <w:gridCol w:w="1900"/>
      </w:tblGrid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1. Izgradnja javnih površina                       </w:t>
            </w:r>
            <w:r w:rsidRPr="00B9752C">
              <w:rPr>
                <w:b/>
                <w:bCs/>
                <w:color w:val="000000"/>
              </w:rPr>
              <w:t xml:space="preserve">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A068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Trg  i okoliš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  <w:r w:rsidR="00A06836">
              <w:rPr>
                <w:color w:val="000000"/>
              </w:rPr>
              <w:t>450.000,00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Šetnica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Paške stine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Nogostup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Zidići uz putove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Ostalo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2. Izgradnja nerazvrstanih cesta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Projekti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  <w:r w:rsidR="00A06836">
              <w:rPr>
                <w:color w:val="000000"/>
              </w:rPr>
              <w:t>215.000,00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Izgradnja cesta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A06836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  <w:r w:rsidR="00A06836">
              <w:rPr>
                <w:color w:val="000000"/>
              </w:rPr>
              <w:t>185.000,00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Izgradnja ulica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3. Izgradnja javne rasvjete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45.000,00 k</w:t>
            </w:r>
            <w:r w:rsidR="00B9752C" w:rsidRPr="00B9752C">
              <w:rPr>
                <w:color w:val="000000"/>
              </w:rPr>
              <w:t>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4. Izgradnja groblja i okoliša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5. Izgradnja objekata za opskrbu  pitkom vodom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6</w:t>
            </w:r>
            <w:r w:rsidRPr="00B9752C">
              <w:rPr>
                <w:b/>
                <w:bCs/>
                <w:color w:val="000000"/>
              </w:rPr>
              <w:t xml:space="preserve">. </w:t>
            </w:r>
            <w:r w:rsidRPr="00B9752C">
              <w:rPr>
                <w:color w:val="000000"/>
              </w:rPr>
              <w:t>Kanalizacija i otpadne vode</w:t>
            </w:r>
            <w:r w:rsidRPr="00B9752C">
              <w:rPr>
                <w:b/>
                <w:bCs/>
                <w:color w:val="000000"/>
              </w:rPr>
              <w:t xml:space="preserve">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7.Komunalni otpad i sanacija smetlišta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50.000,00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8. Ostali građevinski i prometni objekti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>(</w:t>
            </w:r>
            <w:r w:rsidRPr="00B9752C">
              <w:rPr>
                <w:color w:val="000000"/>
              </w:rPr>
              <w:t>Društveni domovi)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A06836" w:rsidRDefault="00B9752C" w:rsidP="00B9752C">
            <w:pPr>
              <w:rPr>
                <w:color w:val="000000"/>
              </w:rPr>
            </w:pPr>
            <w:r w:rsidRPr="00A06836">
              <w:rPr>
                <w:color w:val="000000"/>
              </w:rPr>
              <w:t>9. Projektna dokumentacijai sl.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A068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9752C" w:rsidRPr="00B9752C">
              <w:rPr>
                <w:color w:val="000000"/>
              </w:rPr>
              <w:t>00.000,00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 xml:space="preserve">SVEUKUPNO:         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1.945.000,0</w:t>
            </w:r>
            <w:r w:rsidR="00B9752C" w:rsidRPr="00B9752C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9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jc w:val="center"/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> 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9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Program održavanja komunalne infrastrukture i potrebna sredstva: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 xml:space="preserve">1.    Održavanje čistoće javnih površina    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20.000,00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1.1   Usluge čišćenja javnih površina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20.000,00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lastRenderedPageBreak/>
              <w:t xml:space="preserve">2.   Održavanje parkova i zelenih površina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68350C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2.1.  Održavanje i uređenje zelenih površina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68350C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 xml:space="preserve">3.  Održavanje javnih površina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250.000,00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3.1.  Troškovi dekoracije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20.000,00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3.2. Održavanje javnih površina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150.000,00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3.3. Ostale komunalne usluge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80.000,00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>4. Održavanje nerazvrstanih cesta i putova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68350C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200.0</w:t>
            </w:r>
            <w:r w:rsidR="00B9752C" w:rsidRPr="00B9752C">
              <w:rPr>
                <w:color w:val="000000"/>
              </w:rPr>
              <w:t>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4.1. Održavanje cesta, putova, nogostupa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68350C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4.2. Održavanje ostalih građevinskih objekata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68350C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B9752C" w:rsidRPr="00B9752C">
              <w:rPr>
                <w:color w:val="000000"/>
              </w:rPr>
              <w:t>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>5. Održavanje javne rasvjete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70.000,00</w:t>
            </w:r>
            <w:r w:rsidR="00B9752C" w:rsidRPr="00B9752C">
              <w:rPr>
                <w:color w:val="000000"/>
              </w:rPr>
              <w:t xml:space="preserve">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>5.1. Održavanje javne rasvjete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A06836" w:rsidP="00B975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9752C" w:rsidRPr="00B9752C">
              <w:rPr>
                <w:color w:val="000000"/>
              </w:rPr>
              <w:t>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>6. Nepredviđeni troškovi</w:t>
            </w:r>
            <w:r w:rsidRPr="00B9752C">
              <w:rPr>
                <w:color w:val="000000"/>
              </w:rPr>
              <w:t xml:space="preserve">       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1</w:t>
            </w:r>
            <w:r w:rsidR="00A06836">
              <w:rPr>
                <w:color w:val="000000"/>
              </w:rPr>
              <w:t>0</w:t>
            </w:r>
            <w:r w:rsidRPr="00B9752C">
              <w:rPr>
                <w:color w:val="000000"/>
              </w:rPr>
              <w:t>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color w:val="000000"/>
              </w:rPr>
            </w:pPr>
            <w:r w:rsidRPr="00B9752C">
              <w:rPr>
                <w:color w:val="000000"/>
              </w:rPr>
              <w:t xml:space="preserve">6.1. Ostali nepredviđeni troškovi      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2C" w:rsidRPr="00B9752C" w:rsidRDefault="00B9752C" w:rsidP="00B9752C">
            <w:pPr>
              <w:jc w:val="right"/>
              <w:rPr>
                <w:color w:val="000000"/>
              </w:rPr>
            </w:pPr>
            <w:r w:rsidRPr="00B9752C">
              <w:rPr>
                <w:color w:val="000000"/>
              </w:rPr>
              <w:t>1</w:t>
            </w:r>
            <w:r w:rsidR="00A06836">
              <w:rPr>
                <w:color w:val="000000"/>
              </w:rPr>
              <w:t>0</w:t>
            </w:r>
            <w:r w:rsidRPr="00B9752C">
              <w:rPr>
                <w:color w:val="000000"/>
              </w:rPr>
              <w:t>0.000,00 kn</w:t>
            </w:r>
          </w:p>
        </w:tc>
      </w:tr>
      <w:tr w:rsidR="00B9752C" w:rsidRPr="00B9752C" w:rsidTr="00B9752C">
        <w:trPr>
          <w:divId w:val="1113941751"/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B9752C" w:rsidP="00B9752C">
            <w:pPr>
              <w:rPr>
                <w:b/>
                <w:bCs/>
                <w:color w:val="000000"/>
              </w:rPr>
            </w:pPr>
            <w:r w:rsidRPr="00B9752C">
              <w:rPr>
                <w:b/>
                <w:bCs/>
                <w:color w:val="000000"/>
              </w:rPr>
              <w:t xml:space="preserve">Sveukupno 1,2,3,4,5 i 6.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2C" w:rsidRPr="00B9752C" w:rsidRDefault="00A06836" w:rsidP="00B975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725.000,00</w:t>
            </w:r>
            <w:r w:rsidR="00B9752C" w:rsidRPr="00B9752C">
              <w:rPr>
                <w:b/>
                <w:bCs/>
                <w:color w:val="000000"/>
              </w:rPr>
              <w:t>kn</w:t>
            </w:r>
          </w:p>
        </w:tc>
      </w:tr>
    </w:tbl>
    <w:p w:rsidR="00C97FC2" w:rsidRPr="00C97FC2" w:rsidRDefault="00573BC1" w:rsidP="00C97FC2">
      <w:r>
        <w:fldChar w:fldCharType="end"/>
      </w:r>
      <w:r w:rsidR="00C97FC2" w:rsidRPr="00C97FC2">
        <w:t xml:space="preserve">                                          </w:t>
      </w:r>
      <w:r>
        <w:t xml:space="preserve">                               </w:t>
      </w:r>
    </w:p>
    <w:p w:rsidR="00C97FC2" w:rsidRPr="00C97FC2" w:rsidRDefault="00C97FC2" w:rsidP="00C97FC2">
      <w:pPr>
        <w:jc w:val="center"/>
      </w:pPr>
      <w:r w:rsidRPr="00C97FC2">
        <w:t>Članak 3.</w:t>
      </w:r>
    </w:p>
    <w:p w:rsidR="00C97FC2" w:rsidRPr="00C97FC2" w:rsidRDefault="00C97FC2" w:rsidP="00C97FC2">
      <w:pPr>
        <w:pStyle w:val="Tijeloteksta2"/>
        <w:rPr>
          <w:sz w:val="24"/>
          <w:szCs w:val="24"/>
        </w:rPr>
      </w:pPr>
      <w:r w:rsidRPr="00C97FC2">
        <w:rPr>
          <w:sz w:val="24"/>
          <w:szCs w:val="24"/>
        </w:rPr>
        <w:t>Građenje objekata i uređaja komunalne infrastrukture iz točke 1., 2., 3., i 4. članka 2</w:t>
      </w:r>
      <w:r w:rsidR="00573BC1">
        <w:rPr>
          <w:sz w:val="24"/>
          <w:szCs w:val="24"/>
        </w:rPr>
        <w:t>.</w:t>
      </w:r>
      <w:r w:rsidRPr="00C97FC2">
        <w:rPr>
          <w:sz w:val="24"/>
          <w:szCs w:val="24"/>
        </w:rPr>
        <w:t xml:space="preserve"> ovog Programa financirat će se iz prikupljenih sredstava komunalnog doprinosa, pro</w:t>
      </w:r>
      <w:r w:rsidR="00573BC1">
        <w:rPr>
          <w:sz w:val="24"/>
          <w:szCs w:val="24"/>
        </w:rPr>
        <w:t xml:space="preserve">računa općine Povljana, potpora, </w:t>
      </w:r>
      <w:r w:rsidRPr="00C97FC2">
        <w:rPr>
          <w:sz w:val="24"/>
          <w:szCs w:val="24"/>
        </w:rPr>
        <w:t>te drugih izvora utvrđenih posebnim zakonom.</w:t>
      </w:r>
    </w:p>
    <w:p w:rsidR="00C97FC2" w:rsidRPr="00C97FC2" w:rsidRDefault="00C97FC2" w:rsidP="00C97FC2">
      <w:pPr>
        <w:pStyle w:val="Tijeloteksta2"/>
        <w:rPr>
          <w:sz w:val="24"/>
          <w:szCs w:val="24"/>
        </w:rPr>
      </w:pPr>
      <w:r w:rsidRPr="00C97FC2">
        <w:rPr>
          <w:sz w:val="24"/>
          <w:szCs w:val="24"/>
        </w:rPr>
        <w:t>Investicije komunalnog karaktera (voda, kanalizacija i sl.) će po odluci Vijeća biti rea</w:t>
      </w:r>
      <w:r w:rsidR="00573BC1">
        <w:rPr>
          <w:sz w:val="24"/>
          <w:szCs w:val="24"/>
        </w:rPr>
        <w:t>lizirane preko Vodovod Povljana d.o.o.</w:t>
      </w:r>
      <w:r w:rsidRPr="00C97FC2">
        <w:rPr>
          <w:sz w:val="24"/>
          <w:szCs w:val="24"/>
        </w:rPr>
        <w:t>,a što je u predviđeno u Proračunu na poziciji kapitalne pomoći ili subvencija.</w:t>
      </w:r>
    </w:p>
    <w:p w:rsidR="00C97FC2" w:rsidRPr="00C97FC2" w:rsidRDefault="00C97FC2" w:rsidP="00C97FC2">
      <w:pPr>
        <w:spacing w:before="80"/>
        <w:jc w:val="both"/>
      </w:pPr>
      <w:r w:rsidRPr="00C97FC2">
        <w:t>Građenje objekata i uređaja iz točke 5</w:t>
      </w:r>
      <w:r w:rsidR="00010A28">
        <w:t xml:space="preserve"> i 6</w:t>
      </w:r>
      <w:r w:rsidRPr="00C97FC2">
        <w:t>, članka 2</w:t>
      </w:r>
      <w:r w:rsidR="00573BC1">
        <w:t>.</w:t>
      </w:r>
      <w:r w:rsidRPr="00C97FC2">
        <w:t xml:space="preserve"> ovog Programa financirat će se iz cijene komunalne usluge, naknade za priključenje, potpora i proračuna jedinice lokalne samouprave.</w:t>
      </w:r>
    </w:p>
    <w:p w:rsidR="00C97FC2" w:rsidRPr="00C97FC2" w:rsidRDefault="00C97FC2" w:rsidP="00573BC1">
      <w:pPr>
        <w:spacing w:before="80"/>
        <w:jc w:val="both"/>
      </w:pPr>
      <w:r w:rsidRPr="00C97FC2">
        <w:t>Održavanje parkova, zelenih površina, nerazvrstanih cesta, javne rasvjete financirat će se iz cijene komunalne usluge, komunalne naknade, potpora i proraču</w:t>
      </w:r>
      <w:r w:rsidR="00573BC1">
        <w:t>na jedinica lokalne samouprave.</w:t>
      </w:r>
    </w:p>
    <w:p w:rsidR="00C97FC2" w:rsidRPr="00C97FC2" w:rsidRDefault="00C97FC2" w:rsidP="00C97FC2">
      <w:pPr>
        <w:jc w:val="center"/>
      </w:pPr>
    </w:p>
    <w:p w:rsidR="00C97FC2" w:rsidRPr="00C97FC2" w:rsidRDefault="00C97FC2" w:rsidP="00C97FC2">
      <w:pPr>
        <w:jc w:val="center"/>
      </w:pPr>
      <w:r w:rsidRPr="00C97FC2">
        <w:t>Članak 4.</w:t>
      </w:r>
    </w:p>
    <w:p w:rsidR="00C97FC2" w:rsidRPr="00C97FC2" w:rsidRDefault="00C97FC2" w:rsidP="00C97FC2">
      <w:pPr>
        <w:pStyle w:val="Tijeloteksta2"/>
        <w:rPr>
          <w:sz w:val="24"/>
          <w:szCs w:val="24"/>
        </w:rPr>
      </w:pPr>
      <w:r w:rsidRPr="00C97FC2">
        <w:rPr>
          <w:sz w:val="24"/>
          <w:szCs w:val="24"/>
        </w:rPr>
        <w:t>Realizacija programa gradnje objekata i uređaja komunalne infrastrukture teći će u skladu s dinamikom ostvarivanja predviđenih prihoda.</w:t>
      </w:r>
    </w:p>
    <w:p w:rsidR="00C97FC2" w:rsidRPr="00C97FC2" w:rsidRDefault="00C97FC2" w:rsidP="00C97FC2">
      <w:pPr>
        <w:pStyle w:val="Tijeloteksta2"/>
        <w:rPr>
          <w:sz w:val="24"/>
          <w:szCs w:val="24"/>
        </w:rPr>
      </w:pPr>
      <w:r w:rsidRPr="00C97FC2">
        <w:rPr>
          <w:sz w:val="24"/>
          <w:szCs w:val="24"/>
        </w:rPr>
        <w:t>Ukoliko tijekom godine dođe do izmjena i dopuna Proračuna, ovaj Program će sa istim biti usklađen</w:t>
      </w:r>
    </w:p>
    <w:p w:rsidR="00C97FC2" w:rsidRPr="00C97FC2" w:rsidRDefault="00C97FC2" w:rsidP="00C97FC2"/>
    <w:p w:rsidR="00C97FC2" w:rsidRPr="00C97FC2" w:rsidRDefault="00C97FC2" w:rsidP="00C97FC2">
      <w:pPr>
        <w:jc w:val="center"/>
      </w:pPr>
      <w:r w:rsidRPr="00C97FC2">
        <w:t>Članak 5.</w:t>
      </w:r>
    </w:p>
    <w:p w:rsidR="00C97FC2" w:rsidRPr="00C97FC2" w:rsidRDefault="00C97FC2" w:rsidP="00C97FC2">
      <w:pPr>
        <w:pStyle w:val="Tijeloteksta2"/>
        <w:rPr>
          <w:sz w:val="24"/>
          <w:szCs w:val="24"/>
        </w:rPr>
      </w:pPr>
      <w:r w:rsidRPr="00C97FC2">
        <w:rPr>
          <w:sz w:val="24"/>
          <w:szCs w:val="24"/>
        </w:rPr>
        <w:t xml:space="preserve">Ovaj Program objaviti će se  u </w:t>
      </w:r>
      <w:r w:rsidR="00573BC1">
        <w:rPr>
          <w:sz w:val="24"/>
          <w:szCs w:val="24"/>
        </w:rPr>
        <w:t>''</w:t>
      </w:r>
      <w:r w:rsidRPr="00C97FC2">
        <w:rPr>
          <w:sz w:val="24"/>
          <w:szCs w:val="24"/>
        </w:rPr>
        <w:t>Službenom glasniku Zadarske županije</w:t>
      </w:r>
      <w:r w:rsidR="00573BC1">
        <w:rPr>
          <w:sz w:val="24"/>
          <w:szCs w:val="24"/>
        </w:rPr>
        <w:t>''</w:t>
      </w:r>
      <w:r w:rsidRPr="00C97FC2">
        <w:rPr>
          <w:sz w:val="24"/>
          <w:szCs w:val="24"/>
        </w:rPr>
        <w:t xml:space="preserve"> a primjenjivat će se  od 1. siječnja 20</w:t>
      </w:r>
      <w:r w:rsidR="00F132FF">
        <w:rPr>
          <w:sz w:val="24"/>
          <w:szCs w:val="24"/>
        </w:rPr>
        <w:t>20</w:t>
      </w:r>
      <w:r w:rsidRPr="00C97FC2">
        <w:rPr>
          <w:sz w:val="24"/>
          <w:szCs w:val="24"/>
        </w:rPr>
        <w:t>.</w:t>
      </w:r>
      <w:r w:rsidR="00573BC1">
        <w:rPr>
          <w:sz w:val="24"/>
          <w:szCs w:val="24"/>
        </w:rPr>
        <w:t xml:space="preserve"> </w:t>
      </w:r>
      <w:r w:rsidRPr="00C97FC2">
        <w:rPr>
          <w:sz w:val="24"/>
          <w:szCs w:val="24"/>
        </w:rPr>
        <w:t>godine.</w:t>
      </w:r>
    </w:p>
    <w:p w:rsidR="00C97FC2" w:rsidRPr="00C97FC2" w:rsidRDefault="00C97FC2" w:rsidP="00C97FC2"/>
    <w:p w:rsidR="00C97FC2" w:rsidRPr="00C97FC2" w:rsidRDefault="00132B4E" w:rsidP="00C97FC2">
      <w:r>
        <w:t>KLASA</w:t>
      </w:r>
      <w:r w:rsidR="00B9752C">
        <w:t xml:space="preserve">: </w:t>
      </w:r>
      <w:r w:rsidR="00574DE8">
        <w:t>363-03/19-01/4</w:t>
      </w:r>
    </w:p>
    <w:p w:rsidR="00C97FC2" w:rsidRPr="00C97FC2" w:rsidRDefault="00132B4E" w:rsidP="00C97FC2">
      <w:r>
        <w:t>URBROJ</w:t>
      </w:r>
      <w:r w:rsidR="00C97FC2" w:rsidRPr="00C97FC2">
        <w:t>: 2198/25-40</w:t>
      </w:r>
      <w:r w:rsidR="00F132FF">
        <w:t>-19-1</w:t>
      </w:r>
    </w:p>
    <w:p w:rsidR="00C97FC2" w:rsidRPr="00C97FC2" w:rsidRDefault="00C97FC2" w:rsidP="00C97FC2">
      <w:r w:rsidRPr="00C97FC2">
        <w:t>U Povljani</w:t>
      </w:r>
      <w:r w:rsidR="00B9752C">
        <w:t xml:space="preserve">, </w:t>
      </w:r>
      <w:r w:rsidR="00010A28">
        <w:t>29</w:t>
      </w:r>
      <w:r w:rsidR="00F132FF">
        <w:t>. studenog 2019. godine</w:t>
      </w:r>
    </w:p>
    <w:p w:rsidR="00C97FC2" w:rsidRPr="00C97FC2" w:rsidRDefault="00C97FC2" w:rsidP="00C97FC2">
      <w:r w:rsidRPr="00C97FC2">
        <w:t xml:space="preserve">                                                                       </w:t>
      </w:r>
    </w:p>
    <w:p w:rsidR="00C97FC2" w:rsidRPr="00573BC1" w:rsidRDefault="00C97FC2" w:rsidP="00573BC1">
      <w:pPr>
        <w:jc w:val="center"/>
        <w:rPr>
          <w:b/>
        </w:rPr>
      </w:pPr>
      <w:r w:rsidRPr="00573BC1">
        <w:rPr>
          <w:b/>
        </w:rPr>
        <w:t>OPĆINSKO VIJEĆE OPĆINE POVLJANA</w:t>
      </w:r>
    </w:p>
    <w:p w:rsidR="00573BC1" w:rsidRDefault="00573BC1" w:rsidP="00573BC1"/>
    <w:p w:rsidR="00C97FC2" w:rsidRPr="00C97FC2" w:rsidRDefault="00573BC1" w:rsidP="00573BC1">
      <w:pPr>
        <w:ind w:left="5664"/>
      </w:pPr>
      <w:r>
        <w:t>Predsjednik Općinskog vijeća</w:t>
      </w:r>
    </w:p>
    <w:p w:rsidR="00C97FC2" w:rsidRPr="00C97FC2" w:rsidRDefault="00C97FC2" w:rsidP="00C97FC2">
      <w:r w:rsidRPr="00C97FC2">
        <w:t xml:space="preserve">                                                                                              </w:t>
      </w:r>
      <w:r w:rsidR="00573BC1">
        <w:t xml:space="preserve">                </w:t>
      </w:r>
      <w:r w:rsidRPr="00C97FC2">
        <w:t>Šime Jurišić</w:t>
      </w:r>
    </w:p>
    <w:p w:rsidR="00D74383" w:rsidRPr="00C97FC2" w:rsidRDefault="00D74383"/>
    <w:sectPr w:rsidR="00D74383" w:rsidRPr="00C97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23697"/>
    <w:multiLevelType w:val="hybridMultilevel"/>
    <w:tmpl w:val="31448E4C"/>
    <w:lvl w:ilvl="0" w:tplc="7D386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C2"/>
    <w:rsid w:val="00010A28"/>
    <w:rsid w:val="00132B4E"/>
    <w:rsid w:val="003973D6"/>
    <w:rsid w:val="00573BC1"/>
    <w:rsid w:val="00574DE8"/>
    <w:rsid w:val="005E0399"/>
    <w:rsid w:val="0068350C"/>
    <w:rsid w:val="00A06836"/>
    <w:rsid w:val="00B9752C"/>
    <w:rsid w:val="00C97FC2"/>
    <w:rsid w:val="00D74383"/>
    <w:rsid w:val="00F1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03C1"/>
  <w15:chartTrackingRefBased/>
  <w15:docId w15:val="{EA89613F-DC9F-4DEA-9C1D-71BA9E38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C97FC2"/>
    <w:pPr>
      <w:jc w:val="both"/>
    </w:pPr>
    <w:rPr>
      <w:sz w:val="20"/>
      <w:szCs w:val="22"/>
    </w:rPr>
  </w:style>
  <w:style w:type="character" w:customStyle="1" w:styleId="Tijeloteksta2Char">
    <w:name w:val="Tijelo teksta 2 Char"/>
    <w:basedOn w:val="Zadanifontodlomka"/>
    <w:link w:val="Tijeloteksta2"/>
    <w:rsid w:val="00C97FC2"/>
    <w:rPr>
      <w:rFonts w:ascii="Times New Roman" w:eastAsia="Times New Roman" w:hAnsi="Times New Roman" w:cs="Times New Roman"/>
      <w:sz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03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39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132F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132F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2019-11-28T10:59:00Z</cp:lastPrinted>
  <dcterms:created xsi:type="dcterms:W3CDTF">2019-11-25T12:58:00Z</dcterms:created>
  <dcterms:modified xsi:type="dcterms:W3CDTF">2020-06-25T08:34:00Z</dcterms:modified>
</cp:coreProperties>
</file>